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A5D" w:rsidRDefault="00362A5D" w:rsidP="00362A5D">
      <w:pPr>
        <w:tabs>
          <w:tab w:val="left" w:pos="1276"/>
        </w:tabs>
        <w:spacing w:after="0"/>
        <w:ind w:left="360"/>
        <w:rPr>
          <w:rFonts w:ascii="Arial" w:hAnsi="Arial" w:cs="Arial"/>
          <w:b/>
          <w:spacing w:val="60"/>
          <w:sz w:val="24"/>
          <w:szCs w:val="24"/>
        </w:rPr>
      </w:pPr>
      <w:r>
        <w:rPr>
          <w:rFonts w:ascii="Arial" w:hAnsi="Arial" w:cs="Arial"/>
          <w:b/>
          <w:spacing w:val="60"/>
          <w:sz w:val="24"/>
          <w:szCs w:val="24"/>
        </w:rPr>
        <w:t xml:space="preserve">3.  ΤΙΜΗ ΠΡΟΣΦΟΡΑΣ </w:t>
      </w:r>
    </w:p>
    <w:p w:rsidR="00362A5D" w:rsidRDefault="00362A5D" w:rsidP="00362A5D">
      <w:pPr>
        <w:tabs>
          <w:tab w:val="left" w:pos="1276"/>
        </w:tabs>
        <w:spacing w:after="0"/>
        <w:ind w:left="360"/>
        <w:rPr>
          <w:rFonts w:ascii="Arial" w:hAnsi="Arial" w:cs="Arial"/>
          <w:b/>
          <w:spacing w:val="60"/>
          <w:sz w:val="24"/>
          <w:szCs w:val="24"/>
        </w:rPr>
      </w:pPr>
    </w:p>
    <w:p w:rsidR="00362A5D" w:rsidRPr="00BF7359" w:rsidRDefault="00362A5D" w:rsidP="00362A5D">
      <w:pPr>
        <w:ind w:left="720" w:right="-99" w:hanging="720"/>
        <w:jc w:val="both"/>
        <w:rPr>
          <w:rFonts w:ascii="Arial" w:hAnsi="Arial" w:cs="Arial"/>
          <w:sz w:val="24"/>
        </w:rPr>
      </w:pPr>
      <w:r w:rsidRPr="00ED5AA4">
        <w:rPr>
          <w:rFonts w:ascii="Arial" w:hAnsi="Arial" w:cs="Arial"/>
          <w:b/>
          <w:sz w:val="24"/>
        </w:rPr>
        <w:t xml:space="preserve">          Η τιμή θα δοθεί ως ποσοστό έκπτωσης επί τοις εκατό (%) στην εκάστοτε νόμιμα διαμορφούμενη και πιστοποιούμενη από το τμήμα Εμπορίου της Περιφέρειας Αττικής, ΜΕΣΗ ΛΙΑΝΙΚΗ ΤΙΜΗ</w:t>
      </w:r>
      <w:r w:rsidRPr="00754C78">
        <w:rPr>
          <w:rFonts w:ascii="Arial" w:hAnsi="Arial" w:cs="Arial"/>
          <w:b/>
          <w:sz w:val="24"/>
        </w:rPr>
        <w:t xml:space="preserve"> </w:t>
      </w:r>
      <w:r w:rsidRPr="00ED5AA4">
        <w:rPr>
          <w:rFonts w:ascii="Arial" w:hAnsi="Arial" w:cs="Arial"/>
          <w:b/>
          <w:sz w:val="24"/>
        </w:rPr>
        <w:t xml:space="preserve"> (Μ. Λ. Τ.)  πώλησης του</w:t>
      </w:r>
      <w:r w:rsidRPr="00BF7359">
        <w:rPr>
          <w:rFonts w:ascii="Arial" w:hAnsi="Arial" w:cs="Arial"/>
          <w:sz w:val="24"/>
        </w:rPr>
        <w:t xml:space="preserve"> είδους, κατά την ημέρα παράδοσης του και που θα αντιστοιχεί στην ποιότητα και σε κάθε άλλο χαρακτηριστικό γνώρισμά του.</w:t>
      </w:r>
    </w:p>
    <w:p w:rsidR="00362A5D" w:rsidRPr="00BF7359" w:rsidRDefault="00362A5D" w:rsidP="00362A5D">
      <w:pPr>
        <w:ind w:left="720" w:right="-99"/>
        <w:jc w:val="both"/>
        <w:rPr>
          <w:rFonts w:ascii="Arial" w:hAnsi="Arial" w:cs="Arial"/>
          <w:sz w:val="24"/>
        </w:rPr>
      </w:pPr>
      <w:r w:rsidRPr="00BF7359">
        <w:rPr>
          <w:rFonts w:ascii="Arial" w:hAnsi="Arial" w:cs="Arial"/>
          <w:sz w:val="24"/>
        </w:rPr>
        <w:t>Σε περίπτωση αδυναμίας πιστοποιήσεως της (Μ. Λ. Τ.) , για τιμή θα  λαμβάνεται η εγγύτερα πιστοποιηθείσα (Μ. Λ. Τ.)  η οποία δεν πρέπει να απέχει περισσότερο από πέντε ημέρες   προ ή μετά την παράδοση.</w:t>
      </w:r>
    </w:p>
    <w:p w:rsidR="00362A5D" w:rsidRPr="00BF7359" w:rsidRDefault="00362A5D" w:rsidP="00362A5D">
      <w:pPr>
        <w:ind w:left="720" w:right="-99"/>
        <w:jc w:val="both"/>
        <w:rPr>
          <w:rFonts w:ascii="Arial" w:hAnsi="Arial" w:cs="Arial"/>
          <w:sz w:val="24"/>
        </w:rPr>
      </w:pPr>
      <w:r w:rsidRPr="00BF7359">
        <w:rPr>
          <w:rFonts w:ascii="Arial" w:hAnsi="Arial" w:cs="Arial"/>
          <w:sz w:val="24"/>
        </w:rPr>
        <w:t>Στις περιπτώσεις που είναι αδύνατος κατά την παραλαβή ο προσδιορισμός κάποιου χαρακτηριστικού γνωρίσματος του είδους, από το οποίο εξαρτάται η τιμή, τότε το είδος θα αποτιμάται στην κατώτερη γενικά λιανική τιμή από την οποία θα αφαιρούνται η έκπτωση, οι κρατήσεις, κ.λ.π.</w:t>
      </w:r>
    </w:p>
    <w:p w:rsidR="00362A5D" w:rsidRPr="00BF7359" w:rsidRDefault="00362A5D" w:rsidP="00362A5D">
      <w:pPr>
        <w:tabs>
          <w:tab w:val="left" w:pos="1276"/>
        </w:tabs>
        <w:ind w:left="720" w:right="-99" w:hanging="720"/>
        <w:jc w:val="both"/>
        <w:rPr>
          <w:rFonts w:ascii="Arial" w:hAnsi="Arial" w:cs="Arial"/>
          <w:bCs/>
          <w:sz w:val="24"/>
        </w:rPr>
      </w:pPr>
      <w:r w:rsidRPr="00BF7359">
        <w:rPr>
          <w:rFonts w:ascii="Arial" w:hAnsi="Arial" w:cs="Arial"/>
          <w:bCs/>
          <w:sz w:val="24"/>
        </w:rPr>
        <w:t xml:space="preserve">            Το ποσοστό έκπτωσης που θα δοθεί θα είναι ενιαίο για όλα τα είδη και θα ισχύει για όλο το χρονικό διάστημα της σύμβασης για παράδοση των ειδών μέχρι τις αποθήκες του Νοσοκομείου.</w:t>
      </w:r>
    </w:p>
    <w:p w:rsidR="00362A5D" w:rsidRPr="00BF7359" w:rsidRDefault="00362A5D" w:rsidP="00362A5D">
      <w:pPr>
        <w:ind w:left="720" w:right="-99" w:hanging="720"/>
        <w:jc w:val="both"/>
        <w:rPr>
          <w:rFonts w:ascii="Arial" w:hAnsi="Arial" w:cs="Arial"/>
          <w:sz w:val="24"/>
        </w:rPr>
      </w:pPr>
      <w:r w:rsidRPr="00BF7359">
        <w:rPr>
          <w:rFonts w:ascii="Arial" w:hAnsi="Arial" w:cs="Arial"/>
          <w:b/>
          <w:sz w:val="24"/>
        </w:rPr>
        <w:t xml:space="preserve">            </w:t>
      </w:r>
      <w:r w:rsidRPr="00BF7359">
        <w:rPr>
          <w:rFonts w:ascii="Arial" w:hAnsi="Arial" w:cs="Arial"/>
          <w:sz w:val="24"/>
        </w:rPr>
        <w:t>Διευκρινίζεται ότι:</w:t>
      </w:r>
    </w:p>
    <w:p w:rsidR="00362A5D" w:rsidRPr="00BF7359" w:rsidRDefault="00362A5D" w:rsidP="00362A5D">
      <w:pPr>
        <w:ind w:left="720" w:right="-99"/>
        <w:jc w:val="both"/>
        <w:rPr>
          <w:rFonts w:ascii="Arial" w:hAnsi="Arial" w:cs="Arial"/>
          <w:sz w:val="24"/>
        </w:rPr>
      </w:pPr>
      <w:r w:rsidRPr="00BF7359">
        <w:rPr>
          <w:rFonts w:ascii="Arial" w:hAnsi="Arial" w:cs="Arial"/>
          <w:sz w:val="24"/>
        </w:rPr>
        <w:t>α) Η (Μ. Λ. Τ.) περιλαμβάνει τον Φ.Π.Α. , ο οποίος θα αφαιρείται με εσωτερική υφαίρεση, στην συνέχεια από το υπόλοιπο ποσό θα αφαιρείται και το δοθέν ποσοστό έκπτωσης και στο προκύπτον πλέον καθαρό ποσό θα υπολογίζεται ο Φ.Π.Α.</w:t>
      </w:r>
    </w:p>
    <w:p w:rsidR="00362A5D" w:rsidRDefault="00362A5D" w:rsidP="00362A5D">
      <w:pPr>
        <w:ind w:left="720" w:right="-99" w:hanging="240"/>
        <w:jc w:val="both"/>
        <w:rPr>
          <w:rFonts w:ascii="Arial" w:hAnsi="Arial" w:cs="Arial"/>
          <w:sz w:val="24"/>
        </w:rPr>
      </w:pPr>
      <w:r w:rsidRPr="00BF7359">
        <w:rPr>
          <w:rFonts w:ascii="Arial" w:hAnsi="Arial" w:cs="Arial"/>
          <w:sz w:val="24"/>
        </w:rPr>
        <w:t xml:space="preserve">    β) Οι κρατήσεις θα υπολογίζονται στις ανωτέρω τιμές μετά την αφαίρεση της έκπτωσης και του Φ.Π.Α.</w:t>
      </w:r>
    </w:p>
    <w:p w:rsidR="00362A5D" w:rsidRDefault="00362A5D" w:rsidP="00362A5D">
      <w:pPr>
        <w:ind w:left="720" w:right="-99" w:hanging="240"/>
        <w:jc w:val="both"/>
        <w:rPr>
          <w:rFonts w:ascii="Arial" w:hAnsi="Arial" w:cs="Arial"/>
          <w:sz w:val="24"/>
        </w:rPr>
      </w:pPr>
    </w:p>
    <w:p w:rsidR="00362A5D" w:rsidRDefault="00362A5D" w:rsidP="00362A5D">
      <w:pPr>
        <w:ind w:left="426" w:right="-99"/>
        <w:jc w:val="both"/>
        <w:rPr>
          <w:rFonts w:ascii="Arial" w:hAnsi="Arial" w:cs="Arial"/>
          <w:b/>
          <w:sz w:val="24"/>
          <w:u w:val="single"/>
        </w:rPr>
      </w:pPr>
      <w:r w:rsidRPr="0023362A">
        <w:rPr>
          <w:rFonts w:ascii="Arial" w:hAnsi="Arial" w:cs="Arial"/>
          <w:b/>
          <w:sz w:val="24"/>
          <w:u w:val="single"/>
        </w:rPr>
        <w:t>Οι οικονομικές προσφορές θα κατατεθούν με την συμπλήρωση του κάτωθι πίνακα:</w:t>
      </w:r>
    </w:p>
    <w:tbl>
      <w:tblPr>
        <w:tblStyle w:val="a3"/>
        <w:tblW w:w="8505" w:type="dxa"/>
        <w:tblInd w:w="108" w:type="dxa"/>
        <w:tblLayout w:type="fixed"/>
        <w:tblLook w:val="01E0"/>
      </w:tblPr>
      <w:tblGrid>
        <w:gridCol w:w="642"/>
        <w:gridCol w:w="2546"/>
        <w:gridCol w:w="1632"/>
        <w:gridCol w:w="1984"/>
        <w:gridCol w:w="1701"/>
      </w:tblGrid>
      <w:tr w:rsidR="00362A5D" w:rsidTr="00875216">
        <w:tc>
          <w:tcPr>
            <w:tcW w:w="642" w:type="dxa"/>
            <w:tcBorders>
              <w:top w:val="single" w:sz="4" w:space="0" w:color="auto"/>
              <w:left w:val="single" w:sz="4" w:space="0" w:color="auto"/>
              <w:bottom w:val="single" w:sz="4" w:space="0" w:color="auto"/>
              <w:right w:val="single" w:sz="4" w:space="0" w:color="auto"/>
            </w:tcBorders>
            <w:hideMark/>
          </w:tcPr>
          <w:p w:rsidR="00362A5D" w:rsidRDefault="00362A5D" w:rsidP="00875216">
            <w:pPr>
              <w:jc w:val="center"/>
              <w:rPr>
                <w:rFonts w:ascii="Arial" w:hAnsi="Arial" w:cs="Arial"/>
                <w:b/>
                <w:sz w:val="22"/>
                <w:szCs w:val="22"/>
              </w:rPr>
            </w:pPr>
            <w:r>
              <w:rPr>
                <w:rFonts w:ascii="Arial" w:hAnsi="Arial" w:cs="Arial"/>
                <w:b/>
                <w:sz w:val="22"/>
                <w:szCs w:val="22"/>
              </w:rPr>
              <w:t>Α/Α</w:t>
            </w:r>
          </w:p>
        </w:tc>
        <w:tc>
          <w:tcPr>
            <w:tcW w:w="2546" w:type="dxa"/>
            <w:tcBorders>
              <w:top w:val="single" w:sz="4" w:space="0" w:color="auto"/>
              <w:left w:val="single" w:sz="4" w:space="0" w:color="auto"/>
              <w:bottom w:val="single" w:sz="4" w:space="0" w:color="auto"/>
              <w:right w:val="single" w:sz="4" w:space="0" w:color="auto"/>
            </w:tcBorders>
            <w:hideMark/>
          </w:tcPr>
          <w:p w:rsidR="00362A5D" w:rsidRDefault="00362A5D" w:rsidP="00875216">
            <w:pPr>
              <w:jc w:val="center"/>
              <w:rPr>
                <w:rFonts w:ascii="Arial" w:hAnsi="Arial" w:cs="Arial"/>
                <w:b/>
                <w:sz w:val="22"/>
                <w:szCs w:val="22"/>
              </w:rPr>
            </w:pPr>
            <w:r>
              <w:rPr>
                <w:rFonts w:ascii="Arial" w:hAnsi="Arial" w:cs="Arial"/>
                <w:b/>
                <w:sz w:val="22"/>
                <w:szCs w:val="22"/>
              </w:rPr>
              <w:t>ΕΙΔΟΣ</w:t>
            </w:r>
          </w:p>
        </w:tc>
        <w:tc>
          <w:tcPr>
            <w:tcW w:w="1632" w:type="dxa"/>
            <w:tcBorders>
              <w:top w:val="single" w:sz="4" w:space="0" w:color="auto"/>
              <w:left w:val="single" w:sz="4" w:space="0" w:color="auto"/>
              <w:bottom w:val="single" w:sz="4" w:space="0" w:color="auto"/>
              <w:right w:val="single" w:sz="4" w:space="0" w:color="auto"/>
            </w:tcBorders>
            <w:hideMark/>
          </w:tcPr>
          <w:p w:rsidR="00362A5D" w:rsidRDefault="00362A5D" w:rsidP="00875216">
            <w:pPr>
              <w:jc w:val="center"/>
              <w:rPr>
                <w:rFonts w:ascii="Arial" w:hAnsi="Arial" w:cs="Arial"/>
                <w:b/>
                <w:sz w:val="22"/>
                <w:szCs w:val="22"/>
              </w:rPr>
            </w:pPr>
            <w:r>
              <w:rPr>
                <w:rFonts w:ascii="Arial" w:hAnsi="Arial" w:cs="Arial"/>
                <w:b/>
                <w:sz w:val="22"/>
                <w:szCs w:val="22"/>
              </w:rPr>
              <w:t xml:space="preserve">ΦΠΑ </w:t>
            </w:r>
          </w:p>
        </w:tc>
        <w:tc>
          <w:tcPr>
            <w:tcW w:w="1984" w:type="dxa"/>
            <w:tcBorders>
              <w:top w:val="single" w:sz="4" w:space="0" w:color="auto"/>
              <w:left w:val="single" w:sz="4" w:space="0" w:color="auto"/>
              <w:bottom w:val="single" w:sz="4" w:space="0" w:color="auto"/>
              <w:right w:val="single" w:sz="4" w:space="0" w:color="auto"/>
            </w:tcBorders>
            <w:hideMark/>
          </w:tcPr>
          <w:p w:rsidR="00362A5D" w:rsidRPr="0023362A" w:rsidRDefault="00362A5D" w:rsidP="00875216">
            <w:pPr>
              <w:jc w:val="center"/>
              <w:rPr>
                <w:rFonts w:ascii="Arial" w:hAnsi="Arial" w:cs="Arial"/>
                <w:b/>
                <w:sz w:val="22"/>
                <w:szCs w:val="22"/>
              </w:rPr>
            </w:pPr>
            <w:r>
              <w:rPr>
                <w:rFonts w:ascii="Arial" w:hAnsi="Arial" w:cs="Arial"/>
                <w:b/>
                <w:szCs w:val="22"/>
                <w:lang w:val="en-US"/>
              </w:rPr>
              <w:t xml:space="preserve">REF </w:t>
            </w:r>
            <w:r>
              <w:rPr>
                <w:rFonts w:ascii="Arial" w:hAnsi="Arial" w:cs="Arial"/>
                <w:b/>
                <w:szCs w:val="22"/>
              </w:rPr>
              <w:t>ΤΙΜΟΛΟΓΗΣΗΣ</w:t>
            </w:r>
          </w:p>
        </w:tc>
        <w:tc>
          <w:tcPr>
            <w:tcW w:w="1701" w:type="dxa"/>
            <w:tcBorders>
              <w:top w:val="single" w:sz="4" w:space="0" w:color="auto"/>
              <w:left w:val="single" w:sz="4" w:space="0" w:color="auto"/>
              <w:bottom w:val="single" w:sz="4" w:space="0" w:color="auto"/>
              <w:right w:val="single" w:sz="4" w:space="0" w:color="auto"/>
            </w:tcBorders>
          </w:tcPr>
          <w:p w:rsidR="00362A5D" w:rsidRDefault="00362A5D" w:rsidP="00875216">
            <w:pPr>
              <w:jc w:val="center"/>
              <w:rPr>
                <w:rFonts w:ascii="Arial" w:hAnsi="Arial" w:cs="Arial"/>
                <w:b/>
                <w:lang w:val="sq-AL"/>
              </w:rPr>
            </w:pPr>
            <w:r w:rsidRPr="002619E5">
              <w:rPr>
                <w:rFonts w:ascii="Arial" w:hAnsi="Arial" w:cs="Arial"/>
                <w:b/>
                <w:szCs w:val="22"/>
              </w:rPr>
              <w:t>ΠΟΣΟΣΤΟ ΕΚΠΤΩΣΗΣ</w:t>
            </w:r>
          </w:p>
        </w:tc>
      </w:tr>
      <w:tr w:rsidR="00362A5D" w:rsidRPr="00B92276" w:rsidTr="00875216">
        <w:tc>
          <w:tcPr>
            <w:tcW w:w="642" w:type="dxa"/>
            <w:tcBorders>
              <w:top w:val="single" w:sz="4" w:space="0" w:color="auto"/>
              <w:left w:val="single" w:sz="4" w:space="0" w:color="auto"/>
              <w:bottom w:val="single" w:sz="4" w:space="0" w:color="auto"/>
              <w:right w:val="single" w:sz="4" w:space="0" w:color="auto"/>
            </w:tcBorders>
            <w:vAlign w:val="center"/>
            <w:hideMark/>
          </w:tcPr>
          <w:p w:rsidR="00362A5D" w:rsidRPr="00E94F52" w:rsidRDefault="00362A5D" w:rsidP="00875216">
            <w:pPr>
              <w:jc w:val="center"/>
              <w:rPr>
                <w:rFonts w:ascii="Arial" w:hAnsi="Arial" w:cs="Arial"/>
                <w:sz w:val="24"/>
                <w:szCs w:val="24"/>
              </w:rPr>
            </w:pPr>
            <w:r w:rsidRPr="00E94F52">
              <w:rPr>
                <w:rFonts w:ascii="Arial" w:hAnsi="Arial" w:cs="Arial"/>
                <w:sz w:val="24"/>
                <w:szCs w:val="24"/>
              </w:rPr>
              <w:t>1.</w:t>
            </w:r>
          </w:p>
        </w:tc>
        <w:tc>
          <w:tcPr>
            <w:tcW w:w="2546" w:type="dxa"/>
            <w:tcBorders>
              <w:top w:val="single" w:sz="4" w:space="0" w:color="auto"/>
              <w:left w:val="single" w:sz="4" w:space="0" w:color="auto"/>
              <w:bottom w:val="single" w:sz="4" w:space="0" w:color="auto"/>
              <w:right w:val="single" w:sz="4" w:space="0" w:color="auto"/>
            </w:tcBorders>
            <w:vAlign w:val="center"/>
            <w:hideMark/>
          </w:tcPr>
          <w:p w:rsidR="00362A5D" w:rsidRPr="00E94F52" w:rsidRDefault="00362A5D" w:rsidP="00875216">
            <w:pPr>
              <w:jc w:val="center"/>
              <w:rPr>
                <w:rFonts w:ascii="Arial" w:hAnsi="Arial" w:cs="Arial"/>
                <w:b/>
                <w:sz w:val="24"/>
                <w:szCs w:val="24"/>
                <w:lang w:val="sq-AL"/>
              </w:rPr>
            </w:pPr>
            <w:r>
              <w:rPr>
                <w:rFonts w:ascii="Arial" w:hAnsi="Arial" w:cs="Arial"/>
                <w:b/>
                <w:sz w:val="24"/>
                <w:szCs w:val="24"/>
              </w:rPr>
              <w:t>ΚΑΤΕΨΥΓΜΕΝΑ ΨΑΡΙΑ (ΠΕΡΚΑ)</w:t>
            </w:r>
          </w:p>
        </w:tc>
        <w:tc>
          <w:tcPr>
            <w:tcW w:w="1632" w:type="dxa"/>
            <w:tcBorders>
              <w:top w:val="single" w:sz="4" w:space="0" w:color="auto"/>
              <w:left w:val="single" w:sz="4" w:space="0" w:color="auto"/>
              <w:bottom w:val="single" w:sz="4" w:space="0" w:color="auto"/>
              <w:right w:val="single" w:sz="4" w:space="0" w:color="auto"/>
            </w:tcBorders>
            <w:vAlign w:val="center"/>
            <w:hideMark/>
          </w:tcPr>
          <w:p w:rsidR="00362A5D" w:rsidRPr="00E94F52" w:rsidRDefault="00362A5D" w:rsidP="00875216">
            <w:pPr>
              <w:jc w:val="center"/>
              <w:rPr>
                <w:rFonts w:ascii="Arial" w:hAnsi="Arial" w:cs="Arial"/>
                <w:b/>
                <w:sz w:val="24"/>
                <w:szCs w:val="24"/>
              </w:rPr>
            </w:pPr>
            <w:r>
              <w:rPr>
                <w:rFonts w:ascii="Arial" w:hAnsi="Arial" w:cs="Arial"/>
                <w:b/>
                <w:sz w:val="24"/>
                <w:szCs w:val="24"/>
              </w:rPr>
              <w:t>……….</w:t>
            </w:r>
            <w:r w:rsidRPr="00E94F52">
              <w:rPr>
                <w:rFonts w:ascii="Arial" w:hAnsi="Arial" w:cs="Arial"/>
                <w:b/>
                <w:sz w:val="24"/>
                <w:szCs w:val="24"/>
              </w:rPr>
              <w:t xml:space="preserve"> </w:t>
            </w:r>
          </w:p>
        </w:tc>
        <w:tc>
          <w:tcPr>
            <w:tcW w:w="1984" w:type="dxa"/>
            <w:tcBorders>
              <w:top w:val="single" w:sz="4" w:space="0" w:color="auto"/>
              <w:left w:val="single" w:sz="4" w:space="0" w:color="auto"/>
              <w:right w:val="single" w:sz="4" w:space="0" w:color="auto"/>
            </w:tcBorders>
            <w:vAlign w:val="center"/>
          </w:tcPr>
          <w:p w:rsidR="00362A5D" w:rsidRPr="0023362A" w:rsidRDefault="00362A5D" w:rsidP="00875216">
            <w:pPr>
              <w:jc w:val="center"/>
              <w:rPr>
                <w:rFonts w:ascii="Arial" w:hAnsi="Arial" w:cs="Arial"/>
                <w:b/>
                <w:sz w:val="24"/>
                <w:szCs w:val="24"/>
              </w:rPr>
            </w:pPr>
            <w:r>
              <w:rPr>
                <w:rFonts w:ascii="Arial" w:hAnsi="Arial" w:cs="Arial"/>
                <w:b/>
                <w:sz w:val="24"/>
                <w:szCs w:val="24"/>
              </w:rPr>
              <w:t>……….</w:t>
            </w:r>
          </w:p>
        </w:tc>
        <w:tc>
          <w:tcPr>
            <w:tcW w:w="1701" w:type="dxa"/>
            <w:vMerge w:val="restart"/>
            <w:tcBorders>
              <w:top w:val="single" w:sz="4" w:space="0" w:color="auto"/>
              <w:left w:val="single" w:sz="4" w:space="0" w:color="auto"/>
              <w:right w:val="single" w:sz="4" w:space="0" w:color="auto"/>
            </w:tcBorders>
            <w:vAlign w:val="center"/>
          </w:tcPr>
          <w:p w:rsidR="00362A5D" w:rsidRPr="00E94F52" w:rsidRDefault="00362A5D" w:rsidP="00875216">
            <w:pPr>
              <w:jc w:val="center"/>
              <w:rPr>
                <w:rFonts w:ascii="Arial" w:hAnsi="Arial" w:cs="Arial"/>
                <w:b/>
                <w:sz w:val="24"/>
                <w:szCs w:val="24"/>
                <w:lang w:val="en-US"/>
              </w:rPr>
            </w:pPr>
            <w:r>
              <w:rPr>
                <w:rFonts w:ascii="Arial" w:hAnsi="Arial" w:cs="Arial"/>
                <w:b/>
                <w:sz w:val="24"/>
                <w:szCs w:val="24"/>
              </w:rPr>
              <w:t>…………%</w:t>
            </w:r>
          </w:p>
        </w:tc>
      </w:tr>
      <w:tr w:rsidR="00362A5D" w:rsidRPr="00B92276" w:rsidTr="00875216">
        <w:tc>
          <w:tcPr>
            <w:tcW w:w="642" w:type="dxa"/>
            <w:tcBorders>
              <w:top w:val="single" w:sz="4" w:space="0" w:color="auto"/>
              <w:left w:val="single" w:sz="4" w:space="0" w:color="auto"/>
              <w:bottom w:val="single" w:sz="4" w:space="0" w:color="auto"/>
              <w:right w:val="single" w:sz="4" w:space="0" w:color="auto"/>
            </w:tcBorders>
            <w:vAlign w:val="center"/>
            <w:hideMark/>
          </w:tcPr>
          <w:p w:rsidR="00362A5D" w:rsidRPr="00E94F52" w:rsidRDefault="00362A5D" w:rsidP="00875216">
            <w:pPr>
              <w:jc w:val="center"/>
              <w:rPr>
                <w:rFonts w:ascii="Arial" w:hAnsi="Arial" w:cs="Arial"/>
                <w:sz w:val="24"/>
                <w:szCs w:val="24"/>
              </w:rPr>
            </w:pPr>
            <w:r>
              <w:rPr>
                <w:rFonts w:ascii="Arial" w:hAnsi="Arial" w:cs="Arial"/>
                <w:sz w:val="24"/>
                <w:szCs w:val="24"/>
              </w:rPr>
              <w:t>2.</w:t>
            </w:r>
          </w:p>
        </w:tc>
        <w:tc>
          <w:tcPr>
            <w:tcW w:w="2546" w:type="dxa"/>
            <w:tcBorders>
              <w:top w:val="single" w:sz="4" w:space="0" w:color="auto"/>
              <w:left w:val="single" w:sz="4" w:space="0" w:color="auto"/>
              <w:bottom w:val="single" w:sz="4" w:space="0" w:color="auto"/>
              <w:right w:val="single" w:sz="4" w:space="0" w:color="auto"/>
            </w:tcBorders>
            <w:vAlign w:val="center"/>
            <w:hideMark/>
          </w:tcPr>
          <w:p w:rsidR="00362A5D" w:rsidRDefault="00362A5D" w:rsidP="00875216">
            <w:pPr>
              <w:jc w:val="center"/>
              <w:rPr>
                <w:rFonts w:ascii="Arial" w:hAnsi="Arial" w:cs="Arial"/>
                <w:b/>
                <w:sz w:val="24"/>
                <w:szCs w:val="24"/>
              </w:rPr>
            </w:pPr>
            <w:r>
              <w:rPr>
                <w:rFonts w:ascii="Arial" w:hAnsi="Arial" w:cs="Arial"/>
                <w:b/>
                <w:sz w:val="24"/>
                <w:szCs w:val="24"/>
              </w:rPr>
              <w:t>ΚΑΤΕΨΥΓΜΕΝΑ ΨΑΡΙΑ (ΧΤΑΠΟΔΙ)</w:t>
            </w:r>
          </w:p>
        </w:tc>
        <w:tc>
          <w:tcPr>
            <w:tcW w:w="1632" w:type="dxa"/>
            <w:tcBorders>
              <w:top w:val="single" w:sz="4" w:space="0" w:color="auto"/>
              <w:left w:val="single" w:sz="4" w:space="0" w:color="auto"/>
              <w:bottom w:val="single" w:sz="4" w:space="0" w:color="auto"/>
              <w:right w:val="single" w:sz="4" w:space="0" w:color="auto"/>
            </w:tcBorders>
            <w:vAlign w:val="center"/>
            <w:hideMark/>
          </w:tcPr>
          <w:p w:rsidR="00362A5D" w:rsidRDefault="00362A5D" w:rsidP="00875216">
            <w:pPr>
              <w:jc w:val="center"/>
              <w:rPr>
                <w:rFonts w:ascii="Arial" w:hAnsi="Arial" w:cs="Arial"/>
                <w:b/>
                <w:sz w:val="24"/>
                <w:szCs w:val="24"/>
              </w:rPr>
            </w:pPr>
            <w:r>
              <w:rPr>
                <w:rFonts w:ascii="Arial" w:hAnsi="Arial" w:cs="Arial"/>
                <w:b/>
                <w:sz w:val="24"/>
                <w:szCs w:val="24"/>
              </w:rPr>
              <w:t>……….</w:t>
            </w:r>
          </w:p>
        </w:tc>
        <w:tc>
          <w:tcPr>
            <w:tcW w:w="1984" w:type="dxa"/>
            <w:tcBorders>
              <w:left w:val="single" w:sz="4" w:space="0" w:color="auto"/>
              <w:bottom w:val="single" w:sz="4" w:space="0" w:color="auto"/>
              <w:right w:val="single" w:sz="4" w:space="0" w:color="auto"/>
            </w:tcBorders>
            <w:vAlign w:val="center"/>
          </w:tcPr>
          <w:p w:rsidR="00362A5D" w:rsidRDefault="00362A5D" w:rsidP="00875216">
            <w:pPr>
              <w:jc w:val="center"/>
              <w:rPr>
                <w:rFonts w:ascii="Arial" w:hAnsi="Arial" w:cs="Arial"/>
                <w:b/>
                <w:sz w:val="24"/>
                <w:szCs w:val="24"/>
              </w:rPr>
            </w:pPr>
            <w:r>
              <w:rPr>
                <w:rFonts w:ascii="Arial" w:hAnsi="Arial" w:cs="Arial"/>
                <w:b/>
                <w:sz w:val="24"/>
                <w:szCs w:val="24"/>
              </w:rPr>
              <w:t>…………</w:t>
            </w:r>
          </w:p>
        </w:tc>
        <w:tc>
          <w:tcPr>
            <w:tcW w:w="1701" w:type="dxa"/>
            <w:vMerge/>
            <w:tcBorders>
              <w:left w:val="single" w:sz="4" w:space="0" w:color="auto"/>
              <w:bottom w:val="single" w:sz="4" w:space="0" w:color="auto"/>
              <w:right w:val="single" w:sz="4" w:space="0" w:color="auto"/>
            </w:tcBorders>
            <w:vAlign w:val="center"/>
          </w:tcPr>
          <w:p w:rsidR="00362A5D" w:rsidRDefault="00362A5D" w:rsidP="00875216">
            <w:pPr>
              <w:jc w:val="center"/>
              <w:rPr>
                <w:rFonts w:ascii="Arial" w:hAnsi="Arial" w:cs="Arial"/>
                <w:b/>
                <w:sz w:val="24"/>
                <w:szCs w:val="24"/>
              </w:rPr>
            </w:pPr>
          </w:p>
        </w:tc>
      </w:tr>
    </w:tbl>
    <w:p w:rsidR="00362A5D" w:rsidRDefault="00362A5D" w:rsidP="00362A5D">
      <w:pPr>
        <w:tabs>
          <w:tab w:val="left" w:pos="1276"/>
        </w:tabs>
        <w:spacing w:after="0"/>
        <w:ind w:left="360"/>
        <w:rPr>
          <w:rFonts w:ascii="Arial" w:hAnsi="Arial" w:cs="Arial"/>
          <w:b/>
          <w:spacing w:val="60"/>
          <w:sz w:val="24"/>
          <w:szCs w:val="24"/>
        </w:rPr>
      </w:pPr>
    </w:p>
    <w:p w:rsidR="00535EE6" w:rsidRPr="00362A5D" w:rsidRDefault="00535EE6" w:rsidP="00362A5D"/>
    <w:sectPr w:rsidR="00535EE6" w:rsidRPr="00362A5D" w:rsidSect="00E12CC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448CB"/>
    <w:rsid w:val="002912A6"/>
    <w:rsid w:val="00362A5D"/>
    <w:rsid w:val="00535EE6"/>
    <w:rsid w:val="006D6DCC"/>
    <w:rsid w:val="006E2A25"/>
    <w:rsid w:val="009417EC"/>
    <w:rsid w:val="00BB453E"/>
    <w:rsid w:val="00C33930"/>
    <w:rsid w:val="00E12CC9"/>
    <w:rsid w:val="00E448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C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12A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
    <w:name w:val="Σώμα κειμένου (2) + 12 στ.;Έντονη γραφή"/>
    <w:basedOn w:val="a0"/>
    <w:rsid w:val="00BB453E"/>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40457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1345</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2020-01-13T06:48:00Z</dcterms:created>
  <dcterms:modified xsi:type="dcterms:W3CDTF">2020-07-31T07:10:00Z</dcterms:modified>
</cp:coreProperties>
</file>